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5984" w14:textId="681E979D" w:rsidR="006919AC" w:rsidRPr="006919AC" w:rsidRDefault="006919AC" w:rsidP="006919AC">
      <w:pPr>
        <w:shd w:val="clear" w:color="auto" w:fill="FFFFFF"/>
        <w:spacing w:before="375" w:after="188" w:line="240" w:lineRule="auto"/>
        <w:outlineLvl w:val="2"/>
        <w:rPr>
          <w:rFonts w:ascii="Segoe UI" w:eastAsia="Times New Roman" w:hAnsi="Segoe UI" w:cs="Segoe UI"/>
          <w:b/>
          <w:bCs/>
          <w:color w:val="2C3235"/>
          <w:kern w:val="0"/>
          <w:sz w:val="96"/>
          <w:szCs w:val="96"/>
          <w14:ligatures w14:val="none"/>
        </w:rPr>
      </w:pPr>
      <w:r w:rsidRPr="006919AC">
        <w:rPr>
          <w:rFonts w:ascii="Segoe UI" w:eastAsia="Times New Roman" w:hAnsi="Segoe UI" w:cs="Segoe UI"/>
          <w:b/>
          <w:bCs/>
          <w:color w:val="2C3235"/>
          <w:kern w:val="0"/>
          <w:sz w:val="96"/>
          <w:szCs w:val="96"/>
          <w14:ligatures w14:val="none"/>
        </w:rPr>
        <w:t xml:space="preserve">Privacy Policy </w:t>
      </w:r>
    </w:p>
    <w:p w14:paraId="695DF1B8" w14:textId="77777777" w:rsidR="006919AC" w:rsidRDefault="006919AC" w:rsidP="006919AC">
      <w:pPr>
        <w:shd w:val="clear" w:color="auto" w:fill="FFFFFF"/>
        <w:spacing w:before="375" w:after="188" w:line="240" w:lineRule="auto"/>
        <w:outlineLvl w:val="2"/>
        <w:rPr>
          <w:rFonts w:ascii="Segoe UI" w:eastAsia="Times New Roman" w:hAnsi="Segoe UI" w:cs="Segoe UI"/>
          <w:b/>
          <w:bCs/>
          <w:color w:val="2C3235"/>
          <w:kern w:val="0"/>
          <w:sz w:val="29"/>
          <w:szCs w:val="29"/>
          <w14:ligatures w14:val="none"/>
        </w:rPr>
      </w:pPr>
    </w:p>
    <w:p w14:paraId="7A8A180A" w14:textId="27DD2194" w:rsidR="006919AC" w:rsidRPr="006919AC" w:rsidRDefault="006919AC" w:rsidP="006919AC">
      <w:pPr>
        <w:shd w:val="clear" w:color="auto" w:fill="FFFFFF"/>
        <w:spacing w:before="375" w:after="188" w:line="240" w:lineRule="auto"/>
        <w:outlineLvl w:val="2"/>
        <w:rPr>
          <w:rFonts w:ascii="Segoe UI" w:eastAsia="Times New Roman" w:hAnsi="Segoe UI" w:cs="Segoe UI"/>
          <w:b/>
          <w:bCs/>
          <w:color w:val="2C3235"/>
          <w:kern w:val="0"/>
          <w:sz w:val="29"/>
          <w:szCs w:val="29"/>
          <w14:ligatures w14:val="none"/>
        </w:rPr>
      </w:pPr>
      <w:r w:rsidRPr="006919AC">
        <w:rPr>
          <w:rFonts w:ascii="Segoe UI" w:eastAsia="Times New Roman" w:hAnsi="Segoe UI" w:cs="Segoe UI"/>
          <w:b/>
          <w:bCs/>
          <w:color w:val="2C3235"/>
          <w:kern w:val="0"/>
          <w:sz w:val="29"/>
          <w:szCs w:val="29"/>
          <w14:ligatures w14:val="none"/>
        </w:rPr>
        <w:t>Sharing data with other companies and institutions</w:t>
      </w:r>
    </w:p>
    <w:p w14:paraId="1EC92C4C" w14:textId="77777777" w:rsidR="006919AC" w:rsidRPr="006919AC" w:rsidRDefault="006919AC" w:rsidP="006919AC">
      <w:pPr>
        <w:shd w:val="clear" w:color="auto" w:fill="FFFFFF"/>
        <w:spacing w:after="188"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We share your personal data with other companies and institutions only when this is necessary for us to provide our service or if we are legally obliged to do so (</w:t>
      </w:r>
      <w:proofErr w:type="gramStart"/>
      <w:r w:rsidRPr="006919AC">
        <w:rPr>
          <w:rFonts w:ascii="Segoe UI" w:eastAsia="Times New Roman" w:hAnsi="Segoe UI" w:cs="Segoe UI"/>
          <w:color w:val="2C3235"/>
          <w:kern w:val="0"/>
          <w:sz w:val="24"/>
          <w:szCs w:val="24"/>
          <w14:ligatures w14:val="none"/>
        </w:rPr>
        <w:t>e.g.</w:t>
      </w:r>
      <w:proofErr w:type="gramEnd"/>
      <w:r w:rsidRPr="006919AC">
        <w:rPr>
          <w:rFonts w:ascii="Segoe UI" w:eastAsia="Times New Roman" w:hAnsi="Segoe UI" w:cs="Segoe UI"/>
          <w:color w:val="2C3235"/>
          <w:kern w:val="0"/>
          <w:sz w:val="24"/>
          <w:szCs w:val="24"/>
          <w14:ligatures w14:val="none"/>
        </w:rPr>
        <w:t xml:space="preserve"> if the police request said data in the event of suspected criminal activity).</w:t>
      </w:r>
    </w:p>
    <w:p w14:paraId="105B8E9C" w14:textId="77777777" w:rsidR="006919AC" w:rsidRPr="006919AC" w:rsidRDefault="006919AC" w:rsidP="006919AC">
      <w:pPr>
        <w:shd w:val="clear" w:color="auto" w:fill="FFFFFF"/>
        <w:spacing w:before="375" w:after="188" w:line="240" w:lineRule="auto"/>
        <w:outlineLvl w:val="2"/>
        <w:rPr>
          <w:rFonts w:ascii="Segoe UI" w:eastAsia="Times New Roman" w:hAnsi="Segoe UI" w:cs="Segoe UI"/>
          <w:b/>
          <w:bCs/>
          <w:color w:val="2C3235"/>
          <w:kern w:val="0"/>
          <w:sz w:val="29"/>
          <w:szCs w:val="29"/>
          <w14:ligatures w14:val="none"/>
        </w:rPr>
      </w:pPr>
      <w:r w:rsidRPr="006919AC">
        <w:rPr>
          <w:rFonts w:ascii="Segoe UI" w:eastAsia="Times New Roman" w:hAnsi="Segoe UI" w:cs="Segoe UI"/>
          <w:b/>
          <w:bCs/>
          <w:color w:val="2C3235"/>
          <w:kern w:val="0"/>
          <w:sz w:val="29"/>
          <w:szCs w:val="29"/>
          <w14:ligatures w14:val="none"/>
        </w:rPr>
        <w:t>Cookies</w:t>
      </w:r>
    </w:p>
    <w:p w14:paraId="237AAD72" w14:textId="77777777" w:rsidR="006919AC" w:rsidRPr="006919AC" w:rsidRDefault="006919AC" w:rsidP="006919AC">
      <w:pPr>
        <w:shd w:val="clear" w:color="auto" w:fill="FFFFFF"/>
        <w:spacing w:after="188"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Our online service uses functional, analytical, and tracking cookies. Cookies are small files in which we store information so that you don't have to re-enter it every time you access our service. Please note that our use of cookies also means we are aware of every time you visit our website.</w:t>
      </w:r>
    </w:p>
    <w:p w14:paraId="345CBFCA" w14:textId="77777777" w:rsidR="006919AC" w:rsidRPr="006919AC" w:rsidRDefault="006919AC" w:rsidP="006919AC">
      <w:pPr>
        <w:shd w:val="clear" w:color="auto" w:fill="FFFFFF"/>
        <w:spacing w:after="188"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 xml:space="preserve">We have agreements in place with other companies who place cookies. As </w:t>
      </w:r>
      <w:proofErr w:type="spellStart"/>
      <w:r w:rsidRPr="006919AC">
        <w:rPr>
          <w:rFonts w:ascii="Segoe UI" w:eastAsia="Times New Roman" w:hAnsi="Segoe UI" w:cs="Segoe UI"/>
          <w:color w:val="2C3235"/>
          <w:kern w:val="0"/>
          <w:sz w:val="24"/>
          <w:szCs w:val="24"/>
          <w14:ligatures w14:val="none"/>
        </w:rPr>
        <w:t>Webador</w:t>
      </w:r>
      <w:proofErr w:type="spellEnd"/>
      <w:r w:rsidRPr="006919AC">
        <w:rPr>
          <w:rFonts w:ascii="Segoe UI" w:eastAsia="Times New Roman" w:hAnsi="Segoe UI" w:cs="Segoe UI"/>
          <w:color w:val="2C3235"/>
          <w:kern w:val="0"/>
          <w:sz w:val="24"/>
          <w:szCs w:val="24"/>
          <w14:ligatures w14:val="none"/>
        </w:rPr>
        <w:t xml:space="preserve"> cannot control what those companies do with these cookies, we recommend reading their privacy statements.</w:t>
      </w:r>
    </w:p>
    <w:p w14:paraId="653665E6" w14:textId="77777777" w:rsidR="006919AC" w:rsidRPr="006919AC" w:rsidRDefault="006919AC" w:rsidP="006919AC">
      <w:pPr>
        <w:shd w:val="clear" w:color="auto" w:fill="FFFFFF"/>
        <w:spacing w:after="188"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You can disable cookie placement in your browser settings. However, this means you will no longer be able to log into our system. You can also delete all cookies placed by us or our partners via your browser settings. After logging in, our system will function correctly again.</w:t>
      </w:r>
    </w:p>
    <w:p w14:paraId="1B7CDEE7" w14:textId="77777777" w:rsidR="006919AC" w:rsidRPr="006919AC" w:rsidRDefault="006919AC" w:rsidP="006919AC">
      <w:pPr>
        <w:shd w:val="clear" w:color="auto" w:fill="FFFFFF"/>
        <w:spacing w:before="375" w:after="188" w:line="240" w:lineRule="auto"/>
        <w:outlineLvl w:val="2"/>
        <w:rPr>
          <w:rFonts w:ascii="Segoe UI" w:eastAsia="Times New Roman" w:hAnsi="Segoe UI" w:cs="Segoe UI"/>
          <w:b/>
          <w:bCs/>
          <w:color w:val="2C3235"/>
          <w:kern w:val="0"/>
          <w:sz w:val="29"/>
          <w:szCs w:val="29"/>
          <w14:ligatures w14:val="none"/>
        </w:rPr>
      </w:pPr>
      <w:r w:rsidRPr="006919AC">
        <w:rPr>
          <w:rFonts w:ascii="Segoe UI" w:eastAsia="Times New Roman" w:hAnsi="Segoe UI" w:cs="Segoe UI"/>
          <w:b/>
          <w:bCs/>
          <w:color w:val="2C3235"/>
          <w:kern w:val="0"/>
          <w:sz w:val="29"/>
          <w:szCs w:val="29"/>
          <w14:ligatures w14:val="none"/>
        </w:rPr>
        <w:t>Security</w:t>
      </w:r>
    </w:p>
    <w:p w14:paraId="20800F86" w14:textId="77777777" w:rsidR="006919AC" w:rsidRPr="006919AC" w:rsidRDefault="006919AC" w:rsidP="006919AC">
      <w:pPr>
        <w:shd w:val="clear" w:color="auto" w:fill="FFFFFF"/>
        <w:spacing w:after="188"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Personal data security is very important to us. We strive to maintain the security of your personal data, making adjustments where necessary and paying close attention to any risks. For example, our application uses a secure connection via Secure Socket Layer (SSL) technology, indicated by the padlock symbol in your browser's address bar. We store backups at an external location. Our employees are explicitly instructed to maintain proper security on their electronic devices and to use secure login methods. We also carry out penetration tests to detect any vulnerabilities.</w:t>
      </w:r>
    </w:p>
    <w:p w14:paraId="6BE045B8" w14:textId="77777777" w:rsidR="006919AC" w:rsidRPr="006919AC" w:rsidRDefault="006919AC" w:rsidP="006919AC">
      <w:pPr>
        <w:shd w:val="clear" w:color="auto" w:fill="FFFFFF"/>
        <w:spacing w:before="375" w:after="188" w:line="240" w:lineRule="auto"/>
        <w:outlineLvl w:val="2"/>
        <w:rPr>
          <w:rFonts w:ascii="Segoe UI" w:eastAsia="Times New Roman" w:hAnsi="Segoe UI" w:cs="Segoe UI"/>
          <w:b/>
          <w:bCs/>
          <w:color w:val="2C3235"/>
          <w:kern w:val="0"/>
          <w:sz w:val="29"/>
          <w:szCs w:val="29"/>
          <w14:ligatures w14:val="none"/>
        </w:rPr>
      </w:pPr>
      <w:r w:rsidRPr="006919AC">
        <w:rPr>
          <w:rFonts w:ascii="Segoe UI" w:eastAsia="Times New Roman" w:hAnsi="Segoe UI" w:cs="Segoe UI"/>
          <w:b/>
          <w:bCs/>
          <w:color w:val="2C3235"/>
          <w:kern w:val="0"/>
          <w:sz w:val="29"/>
          <w:szCs w:val="29"/>
          <w14:ligatures w14:val="none"/>
        </w:rPr>
        <w:lastRenderedPageBreak/>
        <w:t>Changes to this privacy statement</w:t>
      </w:r>
    </w:p>
    <w:p w14:paraId="15DF8CF9" w14:textId="77777777" w:rsidR="006919AC" w:rsidRPr="006919AC" w:rsidRDefault="006919AC" w:rsidP="006919AC">
      <w:pPr>
        <w:shd w:val="clear" w:color="auto" w:fill="FFFFFF"/>
        <w:spacing w:after="188"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In the event of any changes to our online service or to any relevant legislation, we must also adjust our privacy statement. We recommend making a note of the date at the top of the page and checking back regularly for updates. We will always endeavor to announce any important changes separately.</w:t>
      </w:r>
    </w:p>
    <w:p w14:paraId="3C2FD9F0" w14:textId="77777777" w:rsidR="006919AC" w:rsidRPr="006919AC" w:rsidRDefault="006919AC" w:rsidP="006919AC">
      <w:pPr>
        <w:shd w:val="clear" w:color="auto" w:fill="FFFFFF"/>
        <w:spacing w:before="375" w:after="188" w:line="240" w:lineRule="auto"/>
        <w:outlineLvl w:val="2"/>
        <w:rPr>
          <w:rFonts w:ascii="Segoe UI" w:eastAsia="Times New Roman" w:hAnsi="Segoe UI" w:cs="Segoe UI"/>
          <w:b/>
          <w:bCs/>
          <w:color w:val="2C3235"/>
          <w:kern w:val="0"/>
          <w:sz w:val="29"/>
          <w:szCs w:val="29"/>
          <w14:ligatures w14:val="none"/>
        </w:rPr>
      </w:pPr>
      <w:r w:rsidRPr="006919AC">
        <w:rPr>
          <w:rFonts w:ascii="Segoe UI" w:eastAsia="Times New Roman" w:hAnsi="Segoe UI" w:cs="Segoe UI"/>
          <w:b/>
          <w:bCs/>
          <w:color w:val="2C3235"/>
          <w:kern w:val="0"/>
          <w:sz w:val="29"/>
          <w:szCs w:val="29"/>
          <w14:ligatures w14:val="none"/>
        </w:rPr>
        <w:t>Your rights</w:t>
      </w:r>
    </w:p>
    <w:p w14:paraId="12C8AFD8" w14:textId="77777777" w:rsidR="006919AC" w:rsidRPr="006919AC" w:rsidRDefault="006919AC" w:rsidP="006919AC">
      <w:pPr>
        <w:shd w:val="clear" w:color="auto" w:fill="FFFFFF"/>
        <w:spacing w:after="188"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If you have any questions, or you'd like more information regarding which data we store, please feel free to contact us using the contact information below.</w:t>
      </w:r>
    </w:p>
    <w:p w14:paraId="380EBB46" w14:textId="77777777" w:rsidR="006919AC" w:rsidRPr="006919AC" w:rsidRDefault="006919AC" w:rsidP="006919AC">
      <w:pPr>
        <w:shd w:val="clear" w:color="auto" w:fill="FFFFFF"/>
        <w:spacing w:after="188"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You have the right to:</w:t>
      </w:r>
    </w:p>
    <w:p w14:paraId="2833430C" w14:textId="77777777" w:rsidR="006919AC" w:rsidRPr="006919AC" w:rsidRDefault="006919AC" w:rsidP="006919AC">
      <w:pPr>
        <w:numPr>
          <w:ilvl w:val="0"/>
          <w:numId w:val="1"/>
        </w:numPr>
        <w:shd w:val="clear" w:color="auto" w:fill="FFFFFF"/>
        <w:spacing w:before="100" w:beforeAutospacing="1" w:after="100" w:afterAutospacing="1"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an explanation of which personal data we have and what we do with it</w:t>
      </w:r>
    </w:p>
    <w:p w14:paraId="519FFC4C" w14:textId="77777777" w:rsidR="006919AC" w:rsidRPr="006919AC" w:rsidRDefault="006919AC" w:rsidP="006919AC">
      <w:pPr>
        <w:numPr>
          <w:ilvl w:val="0"/>
          <w:numId w:val="1"/>
        </w:numPr>
        <w:shd w:val="clear" w:color="auto" w:fill="FFFFFF"/>
        <w:spacing w:before="100" w:beforeAutospacing="1" w:after="100" w:afterAutospacing="1"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access the exact personal data we've stored</w:t>
      </w:r>
    </w:p>
    <w:p w14:paraId="019EE0C1" w14:textId="77777777" w:rsidR="006919AC" w:rsidRPr="006919AC" w:rsidRDefault="006919AC" w:rsidP="006919AC">
      <w:pPr>
        <w:numPr>
          <w:ilvl w:val="0"/>
          <w:numId w:val="1"/>
        </w:numPr>
        <w:shd w:val="clear" w:color="auto" w:fill="FFFFFF"/>
        <w:spacing w:before="100" w:beforeAutospacing="1" w:after="100" w:afterAutospacing="1"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correct errors</w:t>
      </w:r>
    </w:p>
    <w:p w14:paraId="47210A3B" w14:textId="77777777" w:rsidR="006919AC" w:rsidRPr="006919AC" w:rsidRDefault="006919AC" w:rsidP="006919AC">
      <w:pPr>
        <w:numPr>
          <w:ilvl w:val="0"/>
          <w:numId w:val="1"/>
        </w:numPr>
        <w:shd w:val="clear" w:color="auto" w:fill="FFFFFF"/>
        <w:spacing w:before="100" w:beforeAutospacing="1" w:after="100" w:afterAutospacing="1"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remove outdated personal data</w:t>
      </w:r>
    </w:p>
    <w:p w14:paraId="5992432A" w14:textId="77777777" w:rsidR="006919AC" w:rsidRPr="006919AC" w:rsidRDefault="006919AC" w:rsidP="006919AC">
      <w:pPr>
        <w:numPr>
          <w:ilvl w:val="0"/>
          <w:numId w:val="1"/>
        </w:numPr>
        <w:shd w:val="clear" w:color="auto" w:fill="FFFFFF"/>
        <w:spacing w:before="100" w:beforeAutospacing="1" w:after="100" w:afterAutospacing="1"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right to be forgotten ‐ Send us a message via the </w:t>
      </w:r>
      <w:hyperlink r:id="rId5" w:history="1">
        <w:r w:rsidRPr="006919AC">
          <w:rPr>
            <w:rFonts w:ascii="Segoe UI" w:eastAsia="Times New Roman" w:hAnsi="Segoe UI" w:cs="Segoe UI"/>
            <w:color w:val="287DB1"/>
            <w:kern w:val="0"/>
            <w:sz w:val="24"/>
            <w:szCs w:val="24"/>
            <w:u w:val="single"/>
            <w14:ligatures w14:val="none"/>
          </w:rPr>
          <w:t>contact form</w:t>
        </w:r>
      </w:hyperlink>
      <w:r w:rsidRPr="006919AC">
        <w:rPr>
          <w:rFonts w:ascii="Segoe UI" w:eastAsia="Times New Roman" w:hAnsi="Segoe UI" w:cs="Segoe UI"/>
          <w:color w:val="2C3235"/>
          <w:kern w:val="0"/>
          <w:sz w:val="24"/>
          <w:szCs w:val="24"/>
          <w14:ligatures w14:val="none"/>
        </w:rPr>
        <w:t>, and we'll delete all your personal data.</w:t>
      </w:r>
    </w:p>
    <w:p w14:paraId="5B277D5F" w14:textId="77777777" w:rsidR="006919AC" w:rsidRPr="006919AC" w:rsidRDefault="006919AC" w:rsidP="006919AC">
      <w:pPr>
        <w:numPr>
          <w:ilvl w:val="0"/>
          <w:numId w:val="1"/>
        </w:numPr>
        <w:shd w:val="clear" w:color="auto" w:fill="FFFFFF"/>
        <w:spacing w:before="100" w:beforeAutospacing="1" w:after="100" w:afterAutospacing="1"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withdraw permission</w:t>
      </w:r>
    </w:p>
    <w:p w14:paraId="15017A8F" w14:textId="77777777" w:rsidR="006919AC" w:rsidRPr="006919AC" w:rsidRDefault="006919AC" w:rsidP="006919AC">
      <w:pPr>
        <w:numPr>
          <w:ilvl w:val="0"/>
          <w:numId w:val="1"/>
        </w:numPr>
        <w:shd w:val="clear" w:color="auto" w:fill="FFFFFF"/>
        <w:spacing w:before="100" w:beforeAutospacing="1" w:after="100" w:afterAutospacing="1" w:line="240" w:lineRule="auto"/>
        <w:rPr>
          <w:rFonts w:ascii="Segoe UI" w:eastAsia="Times New Roman" w:hAnsi="Segoe UI" w:cs="Segoe UI"/>
          <w:color w:val="2C3235"/>
          <w:kern w:val="0"/>
          <w:sz w:val="24"/>
          <w:szCs w:val="24"/>
          <w14:ligatures w14:val="none"/>
        </w:rPr>
      </w:pPr>
      <w:r w:rsidRPr="006919AC">
        <w:rPr>
          <w:rFonts w:ascii="Segoe UI" w:eastAsia="Times New Roman" w:hAnsi="Segoe UI" w:cs="Segoe UI"/>
          <w:color w:val="2C3235"/>
          <w:kern w:val="0"/>
          <w:sz w:val="24"/>
          <w:szCs w:val="24"/>
          <w14:ligatures w14:val="none"/>
        </w:rPr>
        <w:t>object to a specific use</w:t>
      </w:r>
    </w:p>
    <w:p w14:paraId="7B3C1DB7" w14:textId="77777777" w:rsidR="00671FC6" w:rsidRDefault="00671FC6"/>
    <w:sectPr w:rsidR="00671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E1D"/>
    <w:multiLevelType w:val="multilevel"/>
    <w:tmpl w:val="9FBA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142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AC"/>
    <w:rsid w:val="00671FC6"/>
    <w:rsid w:val="006919AC"/>
    <w:rsid w:val="00E1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EB15"/>
  <w15:chartTrackingRefBased/>
  <w15:docId w15:val="{9B9F90E0-EC6D-4E4C-94B7-053C964A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6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bador.com/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Dayjah McKinney</dc:creator>
  <cp:keywords/>
  <dc:description/>
  <cp:lastModifiedBy>Dayjah McKinney</cp:lastModifiedBy>
  <cp:revision>2</cp:revision>
  <dcterms:created xsi:type="dcterms:W3CDTF">2023-08-11T20:45:00Z</dcterms:created>
  <dcterms:modified xsi:type="dcterms:W3CDTF">2023-08-11T20:59:00Z</dcterms:modified>
</cp:coreProperties>
</file>